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AB" w:rsidRDefault="00A8544A" w:rsidP="00B42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1</w:t>
      </w:r>
    </w:p>
    <w:p w:rsidR="00A8544A" w:rsidRDefault="00A8544A" w:rsidP="00A8544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A= 31,680.00 </w:t>
      </w:r>
    </w:p>
    <w:p w:rsidR="00A8544A" w:rsidRDefault="00A8544A" w:rsidP="00A8544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= 9,180.00</w:t>
      </w:r>
    </w:p>
    <w:p w:rsidR="00A8544A" w:rsidRDefault="00A8544A" w:rsidP="00A854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</w:t>
      </w:r>
    </w:p>
    <w:p w:rsidR="00A8544A" w:rsidRDefault="00A8544A" w:rsidP="00A854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 16,168.20</w:t>
      </w:r>
    </w:p>
    <w:p w:rsidR="00A8544A" w:rsidRDefault="00A8544A" w:rsidP="00A854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3BC4">
        <w:rPr>
          <w:rFonts w:ascii="Times New Roman" w:hAnsi="Times New Roman" w:cs="Times New Roman"/>
          <w:sz w:val="24"/>
          <w:szCs w:val="24"/>
        </w:rPr>
        <w:t>8,975.10</w:t>
      </w:r>
      <w:bookmarkStart w:id="0" w:name="_GoBack"/>
      <w:bookmarkEnd w:id="0"/>
    </w:p>
    <w:p w:rsidR="00A8544A" w:rsidRDefault="00A8544A" w:rsidP="00A854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</w:t>
      </w:r>
    </w:p>
    <w:p w:rsidR="00A8544A" w:rsidRDefault="00A8544A" w:rsidP="00A854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 17,1093.30</w:t>
      </w:r>
    </w:p>
    <w:p w:rsidR="00A8544A" w:rsidRDefault="00A8544A" w:rsidP="00A854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 17</w:t>
      </w:r>
      <w:r w:rsidR="007E1192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29</w:t>
      </w:r>
      <w:r w:rsidR="007E1192">
        <w:rPr>
          <w:rFonts w:ascii="Times New Roman" w:hAnsi="Times New Roman" w:cs="Times New Roman"/>
          <w:sz w:val="24"/>
          <w:szCs w:val="24"/>
        </w:rPr>
        <w:t>0.60</w:t>
      </w:r>
    </w:p>
    <w:p w:rsidR="007E1192" w:rsidRDefault="007E1192" w:rsidP="00A854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one to yield the highest returns will be the one with the highest amount. That is the Credit Union (a)</w:t>
      </w:r>
    </w:p>
    <w:p w:rsidR="007E1192" w:rsidRDefault="007E1192" w:rsidP="007E1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4 </w:t>
      </w:r>
    </w:p>
    <w:p w:rsidR="007E1192" w:rsidRDefault="007E1192" w:rsidP="007E119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P= 109,887.30</w:t>
      </w:r>
    </w:p>
    <w:p w:rsidR="007E1192" w:rsidRDefault="007E1192" w:rsidP="007E1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5</w:t>
      </w:r>
    </w:p>
    <w:p w:rsidR="007E1192" w:rsidRDefault="007E1192" w:rsidP="007E11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146,786.80</w:t>
      </w:r>
    </w:p>
    <w:p w:rsidR="007E1192" w:rsidRDefault="007E1192" w:rsidP="007E1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6</w:t>
      </w:r>
    </w:p>
    <w:p w:rsidR="007E1192" w:rsidRDefault="007E1192" w:rsidP="007E119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1192">
        <w:rPr>
          <w:rFonts w:ascii="Times New Roman" w:hAnsi="Times New Roman" w:cs="Times New Roman"/>
          <w:sz w:val="24"/>
          <w:szCs w:val="24"/>
        </w:rPr>
        <w:t>Total present Value of Option 2 = 46,000</w:t>
      </w:r>
    </w:p>
    <w:p w:rsidR="007E1192" w:rsidRPr="007E1192" w:rsidRDefault="007E1192" w:rsidP="007E119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 1 is economically better. </w:t>
      </w:r>
    </w:p>
    <w:p w:rsidR="007E1192" w:rsidRDefault="007E1192" w:rsidP="007E1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1192" w:rsidRPr="007E1192" w:rsidRDefault="007E1192" w:rsidP="007E1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1192" w:rsidRPr="007E1192" w:rsidRDefault="007E1192" w:rsidP="007E11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E1192" w:rsidRPr="007E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D7B"/>
    <w:multiLevelType w:val="hybridMultilevel"/>
    <w:tmpl w:val="628057BA"/>
    <w:lvl w:ilvl="0" w:tplc="7F044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84166D"/>
    <w:multiLevelType w:val="hybridMultilevel"/>
    <w:tmpl w:val="1F102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1BD2"/>
    <w:multiLevelType w:val="hybridMultilevel"/>
    <w:tmpl w:val="56CA04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93"/>
    <w:multiLevelType w:val="hybridMultilevel"/>
    <w:tmpl w:val="380E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83772"/>
    <w:multiLevelType w:val="hybridMultilevel"/>
    <w:tmpl w:val="3670E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F0"/>
    <w:rsid w:val="007E1192"/>
    <w:rsid w:val="00A03BC4"/>
    <w:rsid w:val="00A8544A"/>
    <w:rsid w:val="00B42DF0"/>
    <w:rsid w:val="00BD7605"/>
    <w:rsid w:val="00D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B50A"/>
  <w15:chartTrackingRefBased/>
  <w15:docId w15:val="{1DAF0B02-82A7-488B-A530-EFDF8607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2021-05-06T22:31:00Z</dcterms:created>
  <dcterms:modified xsi:type="dcterms:W3CDTF">2021-05-07T00:14:00Z</dcterms:modified>
</cp:coreProperties>
</file>